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276A" w14:textId="6109A47D" w:rsidR="001E3939" w:rsidRDefault="00C91F9B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  <w:r>
        <w:rPr>
          <w:sz w:val="24"/>
          <w:szCs w:val="24"/>
        </w:rPr>
        <w:t>,</w:t>
      </w:r>
    </w:p>
    <w:p w14:paraId="2A9F704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A39675" w14:textId="27BBFB00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420153">
        <w:rPr>
          <w:rFonts w:cs="Arial"/>
          <w:sz w:val="20"/>
        </w:rPr>
        <w:t>A*31</w:t>
      </w:r>
      <w:r w:rsidRPr="00BE77E4">
        <w:rPr>
          <w:rFonts w:cs="Arial"/>
          <w:sz w:val="20"/>
        </w:rPr>
        <w:t xml:space="preserve"> </w:t>
      </w:r>
      <w:r w:rsidR="00420153">
        <w:rPr>
          <w:rFonts w:cs="Arial"/>
          <w:sz w:val="20"/>
        </w:rPr>
        <w:t>(101.430-12/12u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70ED9">
        <w:rPr>
          <w:rFonts w:cs="Arial"/>
          <w:sz w:val="20"/>
        </w:rPr>
        <w:t>6R1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3939">
        <w:rPr>
          <w:rFonts w:cs="Arial"/>
          <w:sz w:val="20"/>
        </w:rPr>
        <w:t>2</w:t>
      </w:r>
      <w:r w:rsidR="00A70ED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1E3939">
        <w:rPr>
          <w:rFonts w:cs="Arial"/>
          <w:sz w:val="20"/>
        </w:rPr>
        <w:t>0</w:t>
      </w:r>
      <w:r w:rsidR="00A70ED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BCFDC9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04EA81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B549F">
          <w:headerReference w:type="even" r:id="rId8"/>
          <w:headerReference w:type="default" r:id="rId9"/>
          <w:footerReference w:type="default" r:id="rId10"/>
          <w:pgSz w:w="11907" w:h="16840" w:code="9"/>
          <w:pgMar w:top="567" w:right="567" w:bottom="1701" w:left="1134" w:header="567" w:footer="720" w:gutter="0"/>
          <w:cols w:space="720"/>
          <w:docGrid w:linePitch="360"/>
        </w:sectPr>
      </w:pPr>
    </w:p>
    <w:p w14:paraId="5493FB6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C21B32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3E3CE1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66352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D11E91F" w14:textId="77777777" w:rsidR="00BD04A7" w:rsidRPr="001C202F" w:rsidRDefault="001E393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328F67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58439E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AD2FE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128BA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1835E8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7CD4B7D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09D5BEF9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80C1D2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C7BE58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3C7365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20F1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2D292F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35DBCBE" w14:textId="749CD6A1" w:rsidR="00BD04A7" w:rsidRDefault="00F261B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B549F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14B9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1E27BF59" wp14:editId="3E5922CB">
            <wp:simplePos x="0" y="0"/>
            <wp:positionH relativeFrom="margin">
              <wp:align>left</wp:align>
            </wp:positionH>
            <wp:positionV relativeFrom="paragraph">
              <wp:posOffset>1434438</wp:posOffset>
            </wp:positionV>
            <wp:extent cx="5239385" cy="11087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3CF" w:rsidRPr="006633CF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0437BF3C" wp14:editId="5145CF08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6480000" cy="124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E8DC6" w14:textId="3BC5C6F8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31F371" w14:textId="77F7B30C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855227A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184F81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AECFA5" w14:textId="33AEF016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60C73B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C7F78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70C340" w14:textId="48249585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FF3EC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18FC10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AD77D" w14:textId="5A6A41B6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BA460E3" w14:textId="1278DD9F" w:rsidR="00953F16" w:rsidRPr="00953F16" w:rsidRDefault="00953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953F1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779C2E8" w14:textId="2A8C581E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953F1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53718B9" w14:textId="60D3706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953F1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DBC2DE6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739AF57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086DD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6A33F5" w14:textId="77777777"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5824F4" w14:textId="77777777"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68E9483" w14:textId="77777777" w:rsidR="007D4F04" w:rsidRDefault="007D4F04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3DB495EB" w14:textId="71393CC3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53E83415" w14:textId="3BDCF8AE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mixes 10, 25 and 30 may have tendencies of unspecific amplifications.</w:t>
      </w:r>
    </w:p>
    <w:p w14:paraId="0E22F00F" w14:textId="273CFE29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 14 may give rise to a lower yield of HLA-specific PCR product than the other HLA-A*31 primer mixes.</w:t>
      </w:r>
    </w:p>
    <w:p w14:paraId="6D602E89" w14:textId="69EF214A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mixes 4 and 7 may weakly amplify the A*34:01 allele.</w:t>
      </w:r>
    </w:p>
    <w:p w14:paraId="0C34375F" w14:textId="15DD0F25" w:rsidR="00445313" w:rsidRPr="00953F16" w:rsidRDefault="00953F16" w:rsidP="00953F16">
      <w:pPr>
        <w:ind w:right="425"/>
        <w:jc w:val="both"/>
        <w:rPr>
          <w:rFonts w:ascii="Arial" w:hAnsi="Arial" w:cs="Arial"/>
          <w:sz w:val="18"/>
          <w:szCs w:val="18"/>
          <w:lang w:val="en-GB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 43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4A3CFFAB" w14:textId="77777777"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12919E4" w14:textId="77777777"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  <w:sectPr w:rsidR="004453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0D30057" w14:textId="74B2C384" w:rsidR="00445313" w:rsidRDefault="00A70ED9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A70ED9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89C21D5" wp14:editId="6261E987">
            <wp:simplePos x="0" y="0"/>
            <wp:positionH relativeFrom="page">
              <wp:posOffset>847090</wp:posOffset>
            </wp:positionH>
            <wp:positionV relativeFrom="page">
              <wp:posOffset>1241425</wp:posOffset>
            </wp:positionV>
            <wp:extent cx="9000000" cy="5371200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0F280" w14:textId="66E991CA" w:rsidR="00445313" w:rsidRPr="00445313" w:rsidRDefault="00A70ED9" w:rsidP="00445313">
      <w:pPr>
        <w:rPr>
          <w:rFonts w:ascii="Arial" w:hAnsi="Arial" w:cs="Arial"/>
          <w:sz w:val="18"/>
          <w:szCs w:val="18"/>
        </w:rPr>
      </w:pPr>
      <w:r w:rsidRPr="00A70ED9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59891E10" wp14:editId="53A0ECB3">
            <wp:simplePos x="1076325" y="1371600"/>
            <wp:positionH relativeFrom="page">
              <wp:align>center</wp:align>
            </wp:positionH>
            <wp:positionV relativeFrom="page">
              <wp:posOffset>1260475</wp:posOffset>
            </wp:positionV>
            <wp:extent cx="9000000" cy="5115600"/>
            <wp:effectExtent l="0" t="0" r="0" b="889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96F7B" w14:textId="62A75668" w:rsidR="00445313" w:rsidRDefault="00A721A8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</w:pPr>
      <w:r w:rsidRPr="00A721A8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1EFFCD2" wp14:editId="414C1CBB">
            <wp:simplePos x="1076325" y="1371600"/>
            <wp:positionH relativeFrom="page">
              <wp:align>center</wp:align>
            </wp:positionH>
            <wp:positionV relativeFrom="page">
              <wp:posOffset>1224280</wp:posOffset>
            </wp:positionV>
            <wp:extent cx="9000000" cy="5364000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14:paraId="4E869587" w14:textId="529884D5" w:rsidR="00445313" w:rsidRPr="00445313" w:rsidRDefault="00A721A8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  <w:sectPr w:rsidR="00445313" w:rsidRPr="00445313" w:rsidSect="00550C1D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A721A8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3398E24" wp14:editId="04E2F3DF">
            <wp:simplePos x="1076325" y="1371600"/>
            <wp:positionH relativeFrom="page">
              <wp:align>center</wp:align>
            </wp:positionH>
            <wp:positionV relativeFrom="page">
              <wp:posOffset>1260475</wp:posOffset>
            </wp:positionV>
            <wp:extent cx="9000000" cy="40320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14:paraId="1C233FB3" w14:textId="29D42A55" w:rsidR="009C54A0" w:rsidRPr="008B00AF" w:rsidRDefault="00A721A8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1A8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7361E9C" wp14:editId="20FB4F65">
            <wp:simplePos x="0" y="0"/>
            <wp:positionH relativeFrom="page">
              <wp:posOffset>847090</wp:posOffset>
            </wp:positionH>
            <wp:positionV relativeFrom="page">
              <wp:posOffset>1138555</wp:posOffset>
            </wp:positionV>
            <wp:extent cx="9000000" cy="5454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7E39" w14:textId="6EB29577" w:rsidR="00A70ED9" w:rsidRDefault="00A721A8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noProof/>
          <w:lang w:val="sv-SE" w:eastAsia="sv-SE"/>
        </w:rPr>
      </w:pPr>
      <w:r w:rsidRPr="00A721A8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65D17DB" wp14:editId="360277CE">
            <wp:simplePos x="1076325" y="1562100"/>
            <wp:positionH relativeFrom="page">
              <wp:align>center</wp:align>
            </wp:positionH>
            <wp:positionV relativeFrom="page">
              <wp:posOffset>1260475</wp:posOffset>
            </wp:positionV>
            <wp:extent cx="9000000" cy="5072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C1A23" w14:textId="1C9A8FB1" w:rsidR="00A70ED9" w:rsidRPr="00A721A8" w:rsidRDefault="00A721A8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noProof/>
          <w:lang w:val="sv-SE" w:eastAsia="sv-SE"/>
        </w:rPr>
      </w:pPr>
      <w:r w:rsidRPr="00A721A8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10017892" wp14:editId="72C57807">
            <wp:simplePos x="1076325" y="1428750"/>
            <wp:positionH relativeFrom="page">
              <wp:align>center</wp:align>
            </wp:positionH>
            <wp:positionV relativeFrom="page">
              <wp:posOffset>1260475</wp:posOffset>
            </wp:positionV>
            <wp:extent cx="9000000" cy="2221200"/>
            <wp:effectExtent l="0" t="0" r="0" b="825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8E394" w14:textId="0D5073E8" w:rsidR="006633CF" w:rsidRDefault="006633CF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B88395" w14:textId="77777777" w:rsidR="00EE2CC4" w:rsidRPr="00BA4E08" w:rsidRDefault="00EE2CC4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A4E08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BA4E08">
        <w:rPr>
          <w:rFonts w:ascii="Arial" w:hAnsi="Arial" w:cs="Arial"/>
          <w:sz w:val="18"/>
          <w:szCs w:val="18"/>
        </w:rPr>
        <w:t xml:space="preserve">HLA-A*31 alleles in bold lettering are listed as confirmed alleles on the </w:t>
      </w:r>
      <w:r w:rsidRPr="00BA4E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BA4E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67A47">
        <w:rPr>
          <w:rFonts w:ascii="Arial" w:hAnsi="Arial" w:cs="Arial"/>
          <w:sz w:val="18"/>
          <w:szCs w:val="18"/>
        </w:rPr>
        <w:t>, release 3.28</w:t>
      </w:r>
      <w:r w:rsidRPr="00BA4E08">
        <w:rPr>
          <w:rFonts w:ascii="Arial" w:hAnsi="Arial" w:cs="Arial"/>
          <w:sz w:val="18"/>
          <w:szCs w:val="18"/>
        </w:rPr>
        <w:t>.</w:t>
      </w:r>
      <w:r w:rsidR="00767A47">
        <w:rPr>
          <w:rFonts w:ascii="Arial" w:hAnsi="Arial" w:cs="Arial"/>
          <w:sz w:val="18"/>
          <w:szCs w:val="18"/>
        </w:rPr>
        <w:t>0, September 2017</w:t>
      </w:r>
      <w:r w:rsidRPr="00BA4E08">
        <w:rPr>
          <w:rFonts w:ascii="Arial" w:hAnsi="Arial" w:cs="Arial"/>
          <w:sz w:val="18"/>
          <w:szCs w:val="18"/>
        </w:rPr>
        <w:t>.</w:t>
      </w:r>
    </w:p>
    <w:p w14:paraId="659CDBE5" w14:textId="77777777" w:rsidR="00BA4E08" w:rsidRPr="00BA4E08" w:rsidRDefault="00BA4E08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pacing w:val="-3"/>
          <w:sz w:val="18"/>
          <w:szCs w:val="18"/>
        </w:rPr>
      </w:pPr>
      <w:r w:rsidRPr="00BA4E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A4E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A4E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BA4E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A4E08">
        <w:rPr>
          <w:rFonts w:cs="Arial"/>
          <w:spacing w:val="-3"/>
          <w:sz w:val="18"/>
          <w:szCs w:val="18"/>
        </w:rPr>
        <w:t>.</w:t>
      </w:r>
    </w:p>
    <w:p w14:paraId="79941F35" w14:textId="7087498C" w:rsidR="00767A47" w:rsidRDefault="00BA4E0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7A47" w:rsidRPr="00BB1B3D">
        <w:rPr>
          <w:rFonts w:ascii="Arial" w:hAnsi="Arial"/>
          <w:sz w:val="18"/>
          <w:szCs w:val="18"/>
        </w:rPr>
        <w:t>The following HLA-A*3</w:t>
      </w:r>
      <w:r w:rsidR="00767A47">
        <w:rPr>
          <w:rFonts w:ascii="Arial" w:hAnsi="Arial"/>
          <w:sz w:val="18"/>
          <w:szCs w:val="18"/>
        </w:rPr>
        <w:t>1</w:t>
      </w:r>
      <w:r w:rsidR="00767A47" w:rsidRPr="00BB1B3D">
        <w:rPr>
          <w:rFonts w:ascii="Arial" w:hAnsi="Arial"/>
          <w:sz w:val="18"/>
          <w:szCs w:val="18"/>
        </w:rPr>
        <w:t xml:space="preserve"> primer mixes have two </w:t>
      </w:r>
      <w:r w:rsidR="00767A47" w:rsidRPr="00BB1B3D">
        <w:rPr>
          <w:rFonts w:ascii="Arial" w:hAnsi="Arial" w:cs="Arial"/>
          <w:sz w:val="18"/>
          <w:szCs w:val="18"/>
        </w:rPr>
        <w:t>or more product sizes:</w:t>
      </w:r>
    </w:p>
    <w:p w14:paraId="111D6E4F" w14:textId="3D387259" w:rsidR="00A721A8" w:rsidRDefault="00A721A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9878890" w14:textId="1F8EDA0D" w:rsidR="00A721A8" w:rsidRDefault="00A721A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317" w:type="dxa"/>
        <w:tblLayout w:type="fixed"/>
        <w:tblLook w:val="0020" w:firstRow="1" w:lastRow="0" w:firstColumn="0" w:lastColumn="0" w:noHBand="0" w:noVBand="0"/>
      </w:tblPr>
      <w:tblGrid>
        <w:gridCol w:w="959"/>
        <w:gridCol w:w="1559"/>
        <w:gridCol w:w="2152"/>
        <w:gridCol w:w="8647"/>
      </w:tblGrid>
      <w:tr w:rsidR="00A721A8" w:rsidRPr="00D37C87" w14:paraId="11C70340" w14:textId="77777777" w:rsidTr="00A72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07089E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559" w:type="dxa"/>
          </w:tcPr>
          <w:p w14:paraId="6CE262CC" w14:textId="0AB5F4E4" w:rsidR="00A721A8" w:rsidRPr="00D37C87" w:rsidRDefault="00A721A8" w:rsidP="004725D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2152" w:type="dxa"/>
          </w:tcPr>
          <w:p w14:paraId="2D9842EB" w14:textId="75A5303D" w:rsidR="00A721A8" w:rsidRPr="00D37C87" w:rsidRDefault="00A721A8" w:rsidP="004725D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  <w:t>Amplified HLA-A*31 alleles</w:t>
            </w:r>
            <w:r w:rsidRPr="00D37C87">
              <w:rPr>
                <w:rStyle w:val="PIfotnoterChar"/>
                <w:rFonts w:cs="Arial"/>
                <w:sz w:val="20"/>
                <w:szCs w:val="20"/>
              </w:rPr>
              <w:fldChar w:fldCharType="begin"/>
            </w:r>
            <w:r w:rsidRPr="00D37C87">
              <w:rPr>
                <w:rStyle w:val="PIfotnoterChar"/>
                <w:rFonts w:cs="Arial"/>
                <w:color w:val="auto"/>
                <w:sz w:val="20"/>
                <w:szCs w:val="20"/>
              </w:rPr>
              <w:instrText xml:space="preserve"> REF _Ref492540187 \h  \* MERGEFORMAT </w:instrText>
            </w:r>
            <w:r w:rsidRPr="00D37C87">
              <w:rPr>
                <w:rStyle w:val="PIfotnoterChar"/>
                <w:rFonts w:cs="Arial"/>
                <w:sz w:val="20"/>
                <w:szCs w:val="20"/>
              </w:rPr>
              <w:fldChar w:fldCharType="separate"/>
            </w:r>
            <w:r w:rsidR="00C91F9B">
              <w:rPr>
                <w:rStyle w:val="PIfotnoterChar"/>
                <w:rFonts w:cs="Arial"/>
                <w:b/>
                <w:bCs w:val="0"/>
                <w:sz w:val="20"/>
                <w:szCs w:val="20"/>
                <w:lang w:val="sv-SE"/>
              </w:rPr>
              <w:t>Fel! Hittar inte referenskälla.</w:t>
            </w:r>
            <w:r w:rsidRPr="00D37C87">
              <w:rPr>
                <w:rStyle w:val="PIfotnoterChar"/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647" w:type="dxa"/>
          </w:tcPr>
          <w:p w14:paraId="454C0E22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Cs w:val="0"/>
                <w:iCs w:val="0"/>
                <w:color w:val="auto"/>
                <w:spacing w:val="-3"/>
                <w:sz w:val="20"/>
                <w:szCs w:val="20"/>
              </w:rPr>
              <w:t>Other amplified HLA-A alleles</w:t>
            </w:r>
          </w:p>
        </w:tc>
      </w:tr>
      <w:tr w:rsidR="00A721A8" w:rsidRPr="00D37C87" w14:paraId="53D51D2A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406380" w14:textId="01808D2C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 xml:space="preserve">  2</w:t>
            </w:r>
          </w:p>
        </w:tc>
        <w:tc>
          <w:tcPr>
            <w:tcW w:w="1559" w:type="dxa"/>
          </w:tcPr>
          <w:p w14:paraId="0B36049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80 bp</w:t>
            </w:r>
          </w:p>
          <w:p w14:paraId="2D4A1E7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0F80A98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215 bp</w:t>
            </w:r>
          </w:p>
        </w:tc>
        <w:tc>
          <w:tcPr>
            <w:tcW w:w="2152" w:type="dxa"/>
          </w:tcPr>
          <w:p w14:paraId="476F328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*31:67-31:68</w:t>
            </w:r>
          </w:p>
          <w:p w14:paraId="5E2E936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3BDAF0F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*31:02:01-31:02:02, 31:07-31:08, 31:91, 31:109</w:t>
            </w:r>
          </w:p>
        </w:tc>
        <w:tc>
          <w:tcPr>
            <w:tcW w:w="8647" w:type="dxa"/>
          </w:tcPr>
          <w:p w14:paraId="595A932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*02:41, 02:80, 02:117, 02:289:01, 02:304, 02:454, 02:872, 23:45, 24:62, 26:10, 32:28, 32:66, 32:158, 33:32:01, 68:262</w:t>
            </w:r>
          </w:p>
          <w:p w14:paraId="02CB7F0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*02:243:01-02:243:03, 24:82, 29:48, 33:08, 33:53, 33:183</w:t>
            </w:r>
          </w:p>
        </w:tc>
      </w:tr>
      <w:tr w:rsidR="00A721A8" w:rsidRPr="00D37C87" w14:paraId="7FE36B49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959" w:type="dxa"/>
          </w:tcPr>
          <w:p w14:paraId="3F5B35B4" w14:textId="6791395F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 xml:space="preserve">  5</w:t>
            </w:r>
          </w:p>
        </w:tc>
        <w:tc>
          <w:tcPr>
            <w:tcW w:w="1559" w:type="dxa"/>
          </w:tcPr>
          <w:p w14:paraId="292812A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120 bp </w:t>
            </w:r>
          </w:p>
          <w:p w14:paraId="01608FD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285 bp</w:t>
            </w:r>
          </w:p>
        </w:tc>
        <w:tc>
          <w:tcPr>
            <w:tcW w:w="2152" w:type="dxa"/>
          </w:tcPr>
          <w:p w14:paraId="1F22247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*31:26, 31:38</w:t>
            </w:r>
          </w:p>
          <w:p w14:paraId="7BDEF0B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*31:03, 31:164</w:t>
            </w:r>
          </w:p>
        </w:tc>
        <w:tc>
          <w:tcPr>
            <w:tcW w:w="8647" w:type="dxa"/>
          </w:tcPr>
          <w:p w14:paraId="32C6128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*02:660, 03:184, 32:36</w:t>
            </w:r>
          </w:p>
          <w:p w14:paraId="73C24BD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*01:143, 11:43, 26:177, 26:207, 29:66, 33:13, 33:184, </w:t>
            </w:r>
            <w:r w:rsidRPr="00D37C87">
              <w:rPr>
                <w:rFonts w:cs="Arial"/>
                <w:b/>
                <w:bCs/>
                <w:sz w:val="20"/>
                <w:szCs w:val="20"/>
              </w:rPr>
              <w:t>C*07:449</w:t>
            </w:r>
          </w:p>
        </w:tc>
      </w:tr>
      <w:tr w:rsidR="00A721A8" w:rsidRPr="00D37C87" w14:paraId="6BC5E639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97D21E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 xml:space="preserve">  6</w:t>
            </w:r>
          </w:p>
        </w:tc>
        <w:tc>
          <w:tcPr>
            <w:tcW w:w="1559" w:type="dxa"/>
          </w:tcPr>
          <w:p w14:paraId="2564B9D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130 bp </w:t>
            </w:r>
          </w:p>
          <w:p w14:paraId="2439568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165 bp</w:t>
            </w:r>
          </w:p>
        </w:tc>
        <w:tc>
          <w:tcPr>
            <w:tcW w:w="2152" w:type="dxa"/>
          </w:tcPr>
          <w:p w14:paraId="25DF8FB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*31:39, 31:54</w:t>
            </w:r>
          </w:p>
          <w:p w14:paraId="0C9A53A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*31:05, 31:200</w:t>
            </w:r>
          </w:p>
        </w:tc>
        <w:tc>
          <w:tcPr>
            <w:tcW w:w="8647" w:type="dxa"/>
          </w:tcPr>
          <w:p w14:paraId="1787E92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*33:07</w:t>
            </w:r>
          </w:p>
          <w:p w14:paraId="5408AC4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*01:01:114, 23:03:01, 24:21:03, 24:208:01, 29:03, 29:33, 32:13, 33:10</w:t>
            </w:r>
          </w:p>
        </w:tc>
      </w:tr>
      <w:tr w:rsidR="00A721A8" w:rsidRPr="00D37C87" w14:paraId="2D4B83AC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5995EC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 xml:space="preserve">  8</w:t>
            </w:r>
          </w:p>
        </w:tc>
        <w:tc>
          <w:tcPr>
            <w:tcW w:w="1559" w:type="dxa"/>
          </w:tcPr>
          <w:p w14:paraId="09D9649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155 bp </w:t>
            </w:r>
          </w:p>
          <w:p w14:paraId="4979EEFD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2152" w:type="dxa"/>
          </w:tcPr>
          <w:p w14:paraId="4DB9240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*31:24, 31:27</w:t>
            </w:r>
          </w:p>
          <w:p w14:paraId="1D08636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*31:09</w:t>
            </w:r>
          </w:p>
        </w:tc>
        <w:tc>
          <w:tcPr>
            <w:tcW w:w="8647" w:type="dxa"/>
          </w:tcPr>
          <w:p w14:paraId="65DB68A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*11:01:28, 11:01:77, 29:67, 29:156, 32:26:02, 32:152, 33:61, 33:127, 33:142, 33:190, 74:37</w:t>
            </w:r>
          </w:p>
        </w:tc>
      </w:tr>
      <w:tr w:rsidR="00A721A8" w:rsidRPr="00D37C87" w14:paraId="6BB9CBB7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FC2DC2" w14:textId="766D2634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4743EF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115 bp </w:t>
            </w:r>
          </w:p>
          <w:p w14:paraId="18063CF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425CFA7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160 bp</w:t>
            </w:r>
          </w:p>
        </w:tc>
        <w:tc>
          <w:tcPr>
            <w:tcW w:w="2152" w:type="dxa"/>
          </w:tcPr>
          <w:p w14:paraId="44B0D00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*31:41</w:t>
            </w:r>
          </w:p>
          <w:p w14:paraId="7C4C60D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192B0E8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*31:11:01, 31:56</w:t>
            </w:r>
          </w:p>
        </w:tc>
        <w:tc>
          <w:tcPr>
            <w:tcW w:w="8647" w:type="dxa"/>
          </w:tcPr>
          <w:p w14:paraId="23D98B1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*02:24:02, 02:507, 24:21:03, 24:208:01, 29:33, 29:51, 29:80, 32:02, 32:06, 32:109, 33:94, 33:150, 74:35</w:t>
            </w:r>
          </w:p>
        </w:tc>
      </w:tr>
      <w:tr w:rsidR="00A721A8" w:rsidRPr="00D37C87" w14:paraId="1299CC7D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1C92DEE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2DF3E67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135 bp </w:t>
            </w:r>
          </w:p>
          <w:p w14:paraId="00DC54D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2152" w:type="dxa"/>
          </w:tcPr>
          <w:p w14:paraId="55A9EED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*31:26</w:t>
            </w:r>
          </w:p>
          <w:p w14:paraId="733CA41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*31:12, 31:60N</w:t>
            </w:r>
          </w:p>
        </w:tc>
        <w:tc>
          <w:tcPr>
            <w:tcW w:w="8647" w:type="dxa"/>
          </w:tcPr>
          <w:p w14:paraId="786F800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*02:660, 03:184, 32:36</w:t>
            </w:r>
          </w:p>
          <w:p w14:paraId="6890B5C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*02:490N, 02:516N, 02:526, 03:269N, 32:89, 32:132N, 33:162</w:t>
            </w:r>
          </w:p>
        </w:tc>
      </w:tr>
      <w:tr w:rsidR="00A721A8" w:rsidRPr="00D37C87" w14:paraId="520AFDEC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C793E4" w14:textId="545F9B44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F09A953" w14:textId="57CC778C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150 bp </w:t>
            </w:r>
          </w:p>
          <w:p w14:paraId="70B1BC5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2152" w:type="dxa"/>
          </w:tcPr>
          <w:p w14:paraId="6964FD9D" w14:textId="72D45BA3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*31:24</w:t>
            </w:r>
          </w:p>
          <w:p w14:paraId="62626D6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*31:14N</w:t>
            </w:r>
          </w:p>
        </w:tc>
        <w:tc>
          <w:tcPr>
            <w:tcW w:w="8647" w:type="dxa"/>
          </w:tcPr>
          <w:p w14:paraId="750B6AB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*11:01:28, 11:01:77, 29:67, 29:156, 32:26:02, 32:152, 33:61, 33:190, 74:37</w:t>
            </w:r>
          </w:p>
        </w:tc>
      </w:tr>
      <w:tr w:rsidR="00A721A8" w:rsidRPr="00D37C87" w14:paraId="66D688EA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ABC2D2A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701D635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150 bp </w:t>
            </w:r>
          </w:p>
          <w:p w14:paraId="327924ED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2152" w:type="dxa"/>
          </w:tcPr>
          <w:p w14:paraId="1276419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*31:25</w:t>
            </w:r>
          </w:p>
          <w:p w14:paraId="5DBE634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*31:15</w:t>
            </w:r>
          </w:p>
        </w:tc>
        <w:tc>
          <w:tcPr>
            <w:tcW w:w="8647" w:type="dxa"/>
          </w:tcPr>
          <w:p w14:paraId="6BF310C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*32:26:01</w:t>
            </w:r>
          </w:p>
        </w:tc>
      </w:tr>
      <w:tr w:rsidR="00A721A8" w:rsidRPr="00D37C87" w14:paraId="436257E5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4F59E4" w14:textId="5A130F19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3238545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80 bp </w:t>
            </w:r>
          </w:p>
          <w:p w14:paraId="3608AFF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165 bp</w:t>
            </w:r>
          </w:p>
        </w:tc>
        <w:tc>
          <w:tcPr>
            <w:tcW w:w="2152" w:type="dxa"/>
          </w:tcPr>
          <w:p w14:paraId="591B558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*31:46</w:t>
            </w:r>
          </w:p>
          <w:p w14:paraId="08AD951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*31:16</w:t>
            </w:r>
          </w:p>
        </w:tc>
        <w:tc>
          <w:tcPr>
            <w:tcW w:w="8647" w:type="dxa"/>
          </w:tcPr>
          <w:p w14:paraId="063DFDF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13446EF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*29:12, 29:92, 33:58</w:t>
            </w:r>
          </w:p>
        </w:tc>
      </w:tr>
      <w:tr w:rsidR="00A721A8" w:rsidRPr="00D37C87" w14:paraId="59CBC274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A637C96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25AF423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160 bp </w:t>
            </w:r>
          </w:p>
          <w:p w14:paraId="4F8BE28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235 bp</w:t>
            </w:r>
          </w:p>
        </w:tc>
        <w:tc>
          <w:tcPr>
            <w:tcW w:w="2152" w:type="dxa"/>
          </w:tcPr>
          <w:p w14:paraId="4A1593B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*31:25, 31:40</w:t>
            </w:r>
          </w:p>
          <w:p w14:paraId="38D1F4C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*31:17</w:t>
            </w:r>
          </w:p>
        </w:tc>
        <w:tc>
          <w:tcPr>
            <w:tcW w:w="8647" w:type="dxa"/>
          </w:tcPr>
          <w:p w14:paraId="69A77F4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*32:26:01</w:t>
            </w:r>
          </w:p>
        </w:tc>
      </w:tr>
      <w:tr w:rsidR="00A721A8" w:rsidRPr="00D37C87" w14:paraId="6C8C0699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8EFC44A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214A372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155 bp</w:t>
            </w:r>
          </w:p>
          <w:p w14:paraId="3732BF2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2152" w:type="dxa"/>
          </w:tcPr>
          <w:p w14:paraId="7366F6F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*31:43, 31:62</w:t>
            </w:r>
          </w:p>
          <w:p w14:paraId="501DFDB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*31:18</w:t>
            </w:r>
          </w:p>
        </w:tc>
        <w:tc>
          <w:tcPr>
            <w:tcW w:w="8647" w:type="dxa"/>
          </w:tcPr>
          <w:p w14:paraId="299AF2C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*02:408, 02:590</w:t>
            </w:r>
          </w:p>
          <w:p w14:paraId="386096F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*02:233:02, 23:43, 33:132</w:t>
            </w:r>
          </w:p>
        </w:tc>
      </w:tr>
      <w:tr w:rsidR="00A721A8" w:rsidRPr="00D37C87" w14:paraId="37D39C82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E6145E" w14:textId="283718BC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5FA82C7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110 bp</w:t>
            </w:r>
          </w:p>
          <w:p w14:paraId="51BFCF8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185 bp</w:t>
            </w:r>
          </w:p>
        </w:tc>
        <w:tc>
          <w:tcPr>
            <w:tcW w:w="2152" w:type="dxa"/>
          </w:tcPr>
          <w:p w14:paraId="08CB934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*31:19</w:t>
            </w:r>
          </w:p>
          <w:p w14:paraId="04DD6A5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*31:72</w:t>
            </w:r>
          </w:p>
        </w:tc>
        <w:tc>
          <w:tcPr>
            <w:tcW w:w="8647" w:type="dxa"/>
          </w:tcPr>
          <w:p w14:paraId="3D45BF9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*02:380, 03:52, 30:109</w:t>
            </w:r>
          </w:p>
        </w:tc>
      </w:tr>
      <w:tr w:rsidR="00A721A8" w:rsidRPr="00D37C87" w14:paraId="1AA1F99F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3759FFC" w14:textId="64BCB84A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22874D2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75 bp</w:t>
            </w:r>
          </w:p>
          <w:p w14:paraId="3BA6D46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155 bp</w:t>
            </w:r>
          </w:p>
          <w:p w14:paraId="2B546F9B" w14:textId="380E69E2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180 bp</w:t>
            </w:r>
          </w:p>
          <w:p w14:paraId="614A45E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215 bp</w:t>
            </w:r>
          </w:p>
        </w:tc>
        <w:tc>
          <w:tcPr>
            <w:tcW w:w="2152" w:type="dxa"/>
          </w:tcPr>
          <w:p w14:paraId="18A0F04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*31:35</w:t>
            </w:r>
          </w:p>
          <w:p w14:paraId="712DD56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*31:43, 31:62</w:t>
            </w:r>
          </w:p>
          <w:p w14:paraId="31BBBA9E" w14:textId="36F6E07A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*31:21</w:t>
            </w:r>
          </w:p>
          <w:p w14:paraId="09F3069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*31:01:02:03N</w:t>
            </w:r>
          </w:p>
        </w:tc>
        <w:tc>
          <w:tcPr>
            <w:tcW w:w="8647" w:type="dxa"/>
          </w:tcPr>
          <w:p w14:paraId="4B504B0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*01:07</w:t>
            </w:r>
          </w:p>
          <w:p w14:paraId="625B67F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*02:408, 02:590</w:t>
            </w:r>
          </w:p>
          <w:p w14:paraId="67B15F4D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*01:07, 02:185, 02:601, 30:55, 30:166, 30:177, 30:186</w:t>
            </w:r>
          </w:p>
        </w:tc>
      </w:tr>
      <w:tr w:rsidR="00A721A8" w:rsidRPr="00D37C87" w14:paraId="28731A0D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959" w:type="dxa"/>
          </w:tcPr>
          <w:p w14:paraId="52F20AC6" w14:textId="1C00DA78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2A9428B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80 bp</w:t>
            </w:r>
          </w:p>
          <w:p w14:paraId="10EBE08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155 bp </w:t>
            </w:r>
          </w:p>
          <w:p w14:paraId="4412982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190 bp</w:t>
            </w:r>
          </w:p>
        </w:tc>
        <w:tc>
          <w:tcPr>
            <w:tcW w:w="2152" w:type="dxa"/>
          </w:tcPr>
          <w:p w14:paraId="2893F95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*31:71</w:t>
            </w:r>
          </w:p>
          <w:p w14:paraId="4FD0D82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*31:27, 31:55</w:t>
            </w:r>
          </w:p>
          <w:p w14:paraId="1A01BC7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*31:22</w:t>
            </w:r>
          </w:p>
        </w:tc>
        <w:tc>
          <w:tcPr>
            <w:tcW w:w="8647" w:type="dxa"/>
          </w:tcPr>
          <w:p w14:paraId="4FA9039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*02:327</w:t>
            </w:r>
          </w:p>
          <w:p w14:paraId="21FAAAB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*33:127, 33:142</w:t>
            </w:r>
          </w:p>
        </w:tc>
      </w:tr>
      <w:tr w:rsidR="00A721A8" w:rsidRPr="00D37C87" w14:paraId="27DD3139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2BB1EB7" w14:textId="67C9FF7D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3F9642F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80 bp</w:t>
            </w:r>
          </w:p>
          <w:p w14:paraId="0293306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165 bp </w:t>
            </w:r>
          </w:p>
          <w:p w14:paraId="63B4CE3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2152" w:type="dxa"/>
          </w:tcPr>
          <w:p w14:paraId="2AC1A41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*31:71</w:t>
            </w:r>
          </w:p>
          <w:p w14:paraId="61C09AF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*31:40</w:t>
            </w:r>
          </w:p>
          <w:p w14:paraId="3505A75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*31:23</w:t>
            </w:r>
          </w:p>
        </w:tc>
        <w:tc>
          <w:tcPr>
            <w:tcW w:w="8647" w:type="dxa"/>
          </w:tcPr>
          <w:p w14:paraId="34F14B2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*02:327</w:t>
            </w:r>
          </w:p>
        </w:tc>
      </w:tr>
      <w:tr w:rsidR="00A721A8" w:rsidRPr="00D37C87" w14:paraId="7E4C13AA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BB61C90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4472BDB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150 bp</w:t>
            </w:r>
          </w:p>
          <w:p w14:paraId="00E5FE9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180 bp </w:t>
            </w:r>
          </w:p>
          <w:p w14:paraId="12639A4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2152" w:type="dxa"/>
          </w:tcPr>
          <w:p w14:paraId="715221B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*31:55</w:t>
            </w:r>
          </w:p>
          <w:p w14:paraId="76E45E8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*31:81</w:t>
            </w:r>
          </w:p>
          <w:p w14:paraId="320C5391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*31:28, 31:89, 31:115</w:t>
            </w:r>
          </w:p>
        </w:tc>
        <w:tc>
          <w:tcPr>
            <w:tcW w:w="8647" w:type="dxa"/>
          </w:tcPr>
          <w:p w14:paraId="1DEE9D6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6618FC9D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*02:104</w:t>
            </w:r>
          </w:p>
          <w:p w14:paraId="679FF37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*03:205, 11:43, 29:172, 33:125, 33:131, 68:29, 68:250</w:t>
            </w:r>
          </w:p>
        </w:tc>
      </w:tr>
      <w:tr w:rsidR="00F25966" w:rsidRPr="00D37C87" w14:paraId="4BF3E30F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B6BE28" w14:textId="29D1E34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5EE7382E" w14:textId="4B5B4CB4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135 bp</w:t>
            </w:r>
          </w:p>
          <w:p w14:paraId="6763248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165 bp </w:t>
            </w:r>
          </w:p>
          <w:p w14:paraId="617E78B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245 bp</w:t>
            </w:r>
          </w:p>
        </w:tc>
        <w:tc>
          <w:tcPr>
            <w:tcW w:w="2152" w:type="dxa"/>
          </w:tcPr>
          <w:p w14:paraId="5C30410B" w14:textId="089A7D9F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*31:29, 31:146</w:t>
            </w:r>
          </w:p>
          <w:p w14:paraId="423C28E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*31:56</w:t>
            </w:r>
          </w:p>
          <w:p w14:paraId="18F9DA9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*31:59</w:t>
            </w:r>
          </w:p>
        </w:tc>
        <w:tc>
          <w:tcPr>
            <w:tcW w:w="8647" w:type="dxa"/>
          </w:tcPr>
          <w:p w14:paraId="4443C74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*02:507, 23:03:01, 23:83, 24:21:03, 24:208:01, 29:07, 29:154, 32:89, 33:187</w:t>
            </w:r>
          </w:p>
          <w:p w14:paraId="77416C6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23E965D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*01:297, 24:521</w:t>
            </w:r>
          </w:p>
        </w:tc>
      </w:tr>
      <w:tr w:rsidR="00F25966" w:rsidRPr="00D37C87" w14:paraId="20945E92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5A9202" w14:textId="77777777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</w:tcPr>
          <w:p w14:paraId="3BA0559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130 bp</w:t>
            </w:r>
          </w:p>
          <w:p w14:paraId="57053A9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7EA5E45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185 bp</w:t>
            </w:r>
          </w:p>
        </w:tc>
        <w:tc>
          <w:tcPr>
            <w:tcW w:w="2152" w:type="dxa"/>
          </w:tcPr>
          <w:p w14:paraId="6F4D62B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*31:30, 31:39, 31:97</w:t>
            </w:r>
          </w:p>
          <w:p w14:paraId="6651761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5E2B6E1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*31:72</w:t>
            </w:r>
          </w:p>
        </w:tc>
        <w:tc>
          <w:tcPr>
            <w:tcW w:w="8647" w:type="dxa"/>
          </w:tcPr>
          <w:p w14:paraId="432C967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*02:507, 29:28, 29:79, 32:10, 32:118, 32:152, 33:94, 33:155, 74:29, </w:t>
            </w:r>
            <w:r w:rsidRPr="00D37C87">
              <w:rPr>
                <w:rFonts w:cs="Arial"/>
                <w:b/>
                <w:bCs/>
                <w:sz w:val="20"/>
                <w:szCs w:val="20"/>
              </w:rPr>
              <w:t>B*07:02:40, C*02:02:15, C*04:175</w:t>
            </w:r>
          </w:p>
        </w:tc>
      </w:tr>
      <w:tr w:rsidR="00F25966" w:rsidRPr="00D37C87" w14:paraId="3059AFF9" w14:textId="77777777" w:rsidTr="00F25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tcW w:w="959" w:type="dxa"/>
          </w:tcPr>
          <w:p w14:paraId="76FCC1A1" w14:textId="799E5A36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14:paraId="599D3F5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85 bp</w:t>
            </w:r>
          </w:p>
          <w:p w14:paraId="4A2A066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4944C0F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500 bp</w:t>
            </w:r>
          </w:p>
        </w:tc>
        <w:tc>
          <w:tcPr>
            <w:tcW w:w="2152" w:type="dxa"/>
          </w:tcPr>
          <w:p w14:paraId="0B86EE1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*31:31, 31:67-31:68</w:t>
            </w:r>
          </w:p>
          <w:p w14:paraId="5269677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1CC135E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3B3CD786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*02:41, 02:80, 02:117, 02:289:01, 02:304, 02:454, 02:872, 23:45, 24:62, 26:10, 32:28, 32:66, 32:158, 33:32:01, 68:262</w:t>
            </w:r>
          </w:p>
          <w:p w14:paraId="28250C6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*02:72, 02:275, 68:156</w:t>
            </w:r>
          </w:p>
        </w:tc>
      </w:tr>
      <w:tr w:rsidR="00F25966" w:rsidRPr="00D37C87" w14:paraId="7AA7D9DC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C0B427" w14:textId="353C7AE2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2ACC2E1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110 bp </w:t>
            </w:r>
          </w:p>
          <w:p w14:paraId="760FD2E2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175 bp </w:t>
            </w:r>
          </w:p>
          <w:p w14:paraId="581A155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205 bp</w:t>
            </w:r>
          </w:p>
        </w:tc>
        <w:tc>
          <w:tcPr>
            <w:tcW w:w="2152" w:type="dxa"/>
          </w:tcPr>
          <w:p w14:paraId="6EC0E184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*31:38</w:t>
            </w:r>
          </w:p>
          <w:p w14:paraId="789885C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*31:32</w:t>
            </w:r>
          </w:p>
          <w:p w14:paraId="0E50203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*31:60N</w:t>
            </w:r>
          </w:p>
        </w:tc>
        <w:tc>
          <w:tcPr>
            <w:tcW w:w="8647" w:type="dxa"/>
          </w:tcPr>
          <w:p w14:paraId="32F1D05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01D2E0C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12059167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*02:490N, 02:516N, 03:269N, 32:132N</w:t>
            </w:r>
          </w:p>
        </w:tc>
      </w:tr>
      <w:tr w:rsidR="00F25966" w:rsidRPr="00D37C87" w14:paraId="7B2A9BA7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5DBBAB" w14:textId="6C42FF60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60BA9A37" w14:textId="37D4F59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115 bp </w:t>
            </w:r>
          </w:p>
          <w:p w14:paraId="71BB11E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180 bp </w:t>
            </w:r>
          </w:p>
          <w:p w14:paraId="30AB00FF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275 bp</w:t>
            </w:r>
          </w:p>
        </w:tc>
        <w:tc>
          <w:tcPr>
            <w:tcW w:w="2152" w:type="dxa"/>
          </w:tcPr>
          <w:p w14:paraId="36A280C7" w14:textId="614BE675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*31:48</w:t>
            </w:r>
          </w:p>
          <w:p w14:paraId="13331EB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*31:44, 31:81</w:t>
            </w:r>
          </w:p>
          <w:p w14:paraId="2B2E742D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*31:36</w:t>
            </w:r>
          </w:p>
        </w:tc>
        <w:tc>
          <w:tcPr>
            <w:tcW w:w="8647" w:type="dxa"/>
          </w:tcPr>
          <w:p w14:paraId="302BBB70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*02:140, 02:821, 26:99, 29:130, 33:15</w:t>
            </w:r>
          </w:p>
          <w:p w14:paraId="18C2906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*02:104</w:t>
            </w:r>
          </w:p>
        </w:tc>
      </w:tr>
      <w:tr w:rsidR="00F25966" w:rsidRPr="00D37C87" w14:paraId="71778C7A" w14:textId="77777777" w:rsidTr="00A721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CA24683" w14:textId="7FDE6896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6877D85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160 bp</w:t>
            </w:r>
          </w:p>
          <w:p w14:paraId="58B3901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 xml:space="preserve">185 bp </w:t>
            </w:r>
          </w:p>
          <w:p w14:paraId="7BACBB2B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245 bp</w:t>
            </w:r>
          </w:p>
        </w:tc>
        <w:tc>
          <w:tcPr>
            <w:tcW w:w="2152" w:type="dxa"/>
          </w:tcPr>
          <w:p w14:paraId="76A5535E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*31:34</w:t>
            </w:r>
          </w:p>
          <w:p w14:paraId="3F7C412C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*31:87</w:t>
            </w:r>
          </w:p>
          <w:p w14:paraId="1CDD10ED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*31:33</w:t>
            </w:r>
          </w:p>
        </w:tc>
        <w:tc>
          <w:tcPr>
            <w:tcW w:w="8647" w:type="dxa"/>
          </w:tcPr>
          <w:p w14:paraId="67DF02B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</w:tc>
      </w:tr>
      <w:tr w:rsidR="00F25966" w:rsidRPr="00D37C87" w14:paraId="52300CF8" w14:textId="77777777" w:rsidTr="00A72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2552367" w14:textId="125F2E51" w:rsidR="00A721A8" w:rsidRPr="00D37C87" w:rsidRDefault="00A721A8" w:rsidP="004725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D37C87">
              <w:rPr>
                <w:rFonts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673BDC4A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75 bp</w:t>
            </w:r>
          </w:p>
          <w:p w14:paraId="7E7EF3B9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120 bp</w:t>
            </w:r>
          </w:p>
        </w:tc>
        <w:tc>
          <w:tcPr>
            <w:tcW w:w="2152" w:type="dxa"/>
          </w:tcPr>
          <w:p w14:paraId="59DC6BA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*31:37</w:t>
            </w:r>
          </w:p>
          <w:p w14:paraId="781A2155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*31:41, 31:54</w:t>
            </w:r>
          </w:p>
        </w:tc>
        <w:tc>
          <w:tcPr>
            <w:tcW w:w="8647" w:type="dxa"/>
          </w:tcPr>
          <w:p w14:paraId="1D7DA0E8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</w:p>
          <w:p w14:paraId="7792B4D3" w14:textId="77777777" w:rsidR="00A721A8" w:rsidRPr="00D37C87" w:rsidRDefault="00A721A8" w:rsidP="004725D5">
            <w:pPr>
              <w:rPr>
                <w:rFonts w:cs="Arial"/>
                <w:sz w:val="20"/>
                <w:szCs w:val="20"/>
              </w:rPr>
            </w:pPr>
            <w:r w:rsidRPr="00D37C87">
              <w:rPr>
                <w:rFonts w:cs="Arial"/>
                <w:sz w:val="20"/>
                <w:szCs w:val="20"/>
              </w:rPr>
              <w:t>*02:24:02, 02:507, 24:21:03, 24:208:01, 29:33, 29:51, 29:80, 32:02, 32:06, 32:109, 33:07, 33:94, 33:150, 74:35</w:t>
            </w:r>
          </w:p>
        </w:tc>
      </w:tr>
    </w:tbl>
    <w:p w14:paraId="464FE11D" w14:textId="77777777" w:rsidR="00A721A8" w:rsidRDefault="00A721A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77A35B4" w14:textId="666B0AA3" w:rsidR="00A721A8" w:rsidRDefault="00A721A8" w:rsidP="00767A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left" w:pos="9781"/>
        </w:tabs>
        <w:rPr>
          <w:rFonts w:cs="Arial"/>
          <w:sz w:val="18"/>
          <w:szCs w:val="18"/>
          <w:lang w:val="en-GB"/>
        </w:rPr>
      </w:pPr>
    </w:p>
    <w:p w14:paraId="3383FDA9" w14:textId="77777777" w:rsidR="00A721A8" w:rsidRDefault="00A721A8" w:rsidP="00767A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left" w:pos="9781"/>
        </w:tabs>
        <w:rPr>
          <w:rFonts w:cs="Arial"/>
          <w:sz w:val="18"/>
          <w:szCs w:val="18"/>
          <w:lang w:val="en-GB"/>
        </w:rPr>
      </w:pPr>
    </w:p>
    <w:p w14:paraId="74E4DF7A" w14:textId="666B702E" w:rsidR="007D4F04" w:rsidRDefault="00380809" w:rsidP="00D1593B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7D4F04" w:rsidRPr="003D5C31">
        <w:rPr>
          <w:rFonts w:ascii="Arial" w:hAnsi="Arial" w:cs="Arial"/>
          <w:spacing w:val="-3"/>
          <w:sz w:val="18"/>
          <w:szCs w:val="18"/>
        </w:rPr>
        <w:t xml:space="preserve">The following HLA-A*31 alleles </w:t>
      </w:r>
      <w:r w:rsidR="007D4F04" w:rsidRPr="003D5C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2BB840E" w14:textId="7F11D99C" w:rsidR="00F25966" w:rsidRDefault="00F25966" w:rsidP="00D1593B">
      <w:pPr>
        <w:ind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2287"/>
        <w:gridCol w:w="1304"/>
      </w:tblGrid>
      <w:tr w:rsidR="00F25966" w:rsidRPr="00F25966" w14:paraId="0BA99D29" w14:textId="77777777" w:rsidTr="0047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235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3667C980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0" w:name="_Hlk524443764"/>
            <w:r w:rsidRPr="00F25966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6AA040C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87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36A2451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04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19FFF6BE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25966" w:rsidRPr="00F25966" w14:paraId="397E4136" w14:textId="77777777" w:rsidTr="00472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04FEE1F9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A*31:01:02:03N, 31:35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412FCA26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28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616AF296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A*31:29, 31:59, 31:146</w:t>
            </w:r>
          </w:p>
        </w:tc>
        <w:tc>
          <w:tcPr>
            <w:tcW w:w="1304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5EE95C14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  <w:tr w:rsidR="00F25966" w:rsidRPr="00F25966" w14:paraId="70962BDD" w14:textId="77777777" w:rsidTr="004725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B987535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A*31:16, 31:46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2D53BC2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287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29626296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A*31:36, 31:48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14:paraId="3E6CD78E" w14:textId="77777777" w:rsidR="00F25966" w:rsidRPr="00F25966" w:rsidRDefault="00F25966" w:rsidP="004725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5966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bookmarkEnd w:id="0"/>
    </w:tbl>
    <w:p w14:paraId="6AD632CD" w14:textId="77777777" w:rsidR="00F25966" w:rsidRPr="003D5C31" w:rsidRDefault="00F25966" w:rsidP="00D1593B">
      <w:pPr>
        <w:ind w:right="141"/>
        <w:jc w:val="both"/>
        <w:rPr>
          <w:rFonts w:ascii="Arial" w:hAnsi="Arial" w:cs="Arial"/>
          <w:sz w:val="18"/>
          <w:szCs w:val="18"/>
        </w:rPr>
      </w:pPr>
    </w:p>
    <w:p w14:paraId="69DC29C8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7E0E151B" w14:textId="08C9B033" w:rsidR="00380809" w:rsidRPr="00380809" w:rsidRDefault="00380809" w:rsidP="003808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5</w:t>
      </w:r>
      <w:r w:rsidRPr="00380809">
        <w:rPr>
          <w:sz w:val="18"/>
          <w:szCs w:val="18"/>
        </w:rPr>
        <w:t>The A*31 primer set cannot separate the following alleles. These alleles can be distinguished by the HLA-A low resolution and/or HLA-A*33 kits.</w:t>
      </w:r>
    </w:p>
    <w:p w14:paraId="7D4CBA1F" w14:textId="77777777" w:rsidR="00380809" w:rsidRPr="00F307FC" w:rsidRDefault="00380809" w:rsidP="003808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552"/>
      </w:tblGrid>
      <w:tr w:rsidR="00380809" w:rsidRPr="00F307FC" w14:paraId="5928BDE9" w14:textId="77777777" w:rsidTr="001C2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038D2749" w14:textId="77777777" w:rsidR="00380809" w:rsidRPr="00380809" w:rsidRDefault="00380809" w:rsidP="001C2F3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38080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80809" w:rsidRPr="00F307FC" w14:paraId="2C3C0705" w14:textId="77777777" w:rsidTr="001C2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0B0A7BCC" w14:textId="77777777" w:rsidR="00380809" w:rsidRPr="00380809" w:rsidRDefault="00380809" w:rsidP="001C2F3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80809">
              <w:rPr>
                <w:spacing w:val="-3"/>
                <w:sz w:val="18"/>
                <w:szCs w:val="18"/>
                <w:lang w:eastAsia="sv-SE"/>
              </w:rPr>
              <w:t>A*31:89, A*33:125, 33:131</w:t>
            </w:r>
          </w:p>
        </w:tc>
      </w:tr>
    </w:tbl>
    <w:p w14:paraId="3E3BC535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6095D25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00471496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55FA73C2" w14:textId="77777777" w:rsidR="001A334A" w:rsidRPr="00102B3D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sectPr w:rsidR="001A334A" w:rsidRPr="00102B3D" w:rsidSect="003A60A1">
      <w:headerReference w:type="default" r:id="rId23"/>
      <w:pgSz w:w="16840" w:h="11907" w:orient="landscape" w:code="9"/>
      <w:pgMar w:top="851" w:right="1701" w:bottom="850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F657" w14:textId="77777777" w:rsidR="001E08EB" w:rsidRDefault="001E08EB">
      <w:r>
        <w:separator/>
      </w:r>
    </w:p>
  </w:endnote>
  <w:endnote w:type="continuationSeparator" w:id="0">
    <w:p w14:paraId="0AFC77AD" w14:textId="77777777" w:rsidR="001E08EB" w:rsidRDefault="001E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E284" w14:textId="77777777" w:rsidR="00A70ED9" w:rsidRPr="005940DE" w:rsidRDefault="00A70ED9" w:rsidP="00A70ED9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7FA09CB1" w14:textId="77777777" w:rsidR="00A70ED9" w:rsidRPr="00834CB9" w:rsidRDefault="00A70ED9" w:rsidP="00A70ED9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4FA84216" w14:textId="77777777" w:rsidR="00A70ED9" w:rsidRPr="00393C78" w:rsidRDefault="00A70ED9" w:rsidP="00A70ED9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7E12FBD9" w14:textId="443BC718" w:rsidR="00835452" w:rsidRPr="00A70ED9" w:rsidRDefault="00A70ED9" w:rsidP="00A70ED9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January 2023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BEFE" w14:textId="77777777" w:rsidR="001E08EB" w:rsidRDefault="001E08EB">
      <w:r>
        <w:separator/>
      </w:r>
    </w:p>
  </w:footnote>
  <w:footnote w:type="continuationSeparator" w:id="0">
    <w:p w14:paraId="209B402D" w14:textId="77777777" w:rsidR="001E08EB" w:rsidRDefault="001E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6608" w14:textId="1313D5FF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549F">
      <w:rPr>
        <w:rStyle w:val="Sidnummer"/>
        <w:noProof/>
      </w:rPr>
      <w:t>1</w:t>
    </w:r>
    <w:r>
      <w:rPr>
        <w:rStyle w:val="Sidnummer"/>
      </w:rPr>
      <w:fldChar w:fldCharType="end"/>
    </w:r>
  </w:p>
  <w:p w14:paraId="4C3D31F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762A" w14:textId="3FCA4020" w:rsidR="00A70ED9" w:rsidRDefault="00A70ED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A70ED9" w:rsidRPr="006800DD" w14:paraId="16501B73" w14:textId="77777777" w:rsidTr="004725D5">
      <w:trPr>
        <w:trHeight w:val="284"/>
      </w:trPr>
      <w:tc>
        <w:tcPr>
          <w:tcW w:w="3156" w:type="dxa"/>
          <w:vMerge w:val="restart"/>
          <w:vAlign w:val="center"/>
        </w:tcPr>
        <w:p w14:paraId="29C03DB7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6F3563ED" wp14:editId="6E478018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F0C51B9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26A8018C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A70ED9" w:rsidRPr="006800DD" w14:paraId="43120A3E" w14:textId="77777777" w:rsidTr="004725D5">
      <w:tc>
        <w:tcPr>
          <w:tcW w:w="3156" w:type="dxa"/>
          <w:vMerge/>
          <w:vAlign w:val="center"/>
        </w:tcPr>
        <w:p w14:paraId="1A39B81D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3358DFE4" w14:textId="1049A564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A*31</w:t>
          </w:r>
        </w:p>
      </w:tc>
      <w:tc>
        <w:tcPr>
          <w:tcW w:w="3266" w:type="dxa"/>
          <w:gridSpan w:val="2"/>
          <w:vAlign w:val="center"/>
        </w:tcPr>
        <w:p w14:paraId="7391FFDF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A70ED9" w:rsidRPr="006800DD" w14:paraId="57761473" w14:textId="77777777" w:rsidTr="004725D5">
      <w:trPr>
        <w:trHeight w:val="217"/>
      </w:trPr>
      <w:tc>
        <w:tcPr>
          <w:tcW w:w="3156" w:type="dxa"/>
          <w:vMerge/>
          <w:vAlign w:val="center"/>
        </w:tcPr>
        <w:p w14:paraId="261FCCA9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CFB2498" w14:textId="4CCBE023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21B6D">
            <w:rPr>
              <w:rFonts w:ascii="Arial" w:hAnsi="Arial" w:cs="Arial"/>
              <w:b/>
              <w:sz w:val="20"/>
              <w:szCs w:val="20"/>
              <w:lang w:val="es-ES"/>
            </w:rPr>
            <w:t>101.430-12/12u</w:t>
          </w:r>
        </w:p>
      </w:tc>
      <w:tc>
        <w:tcPr>
          <w:tcW w:w="3266" w:type="dxa"/>
          <w:gridSpan w:val="2"/>
        </w:tcPr>
        <w:p w14:paraId="39B7B3B6" w14:textId="77777777" w:rsidR="00A70ED9" w:rsidRPr="006800DD" w:rsidRDefault="00A70ED9" w:rsidP="00A70ED9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A70ED9" w:rsidRPr="006800DD" w14:paraId="7D66E392" w14:textId="77777777" w:rsidTr="004725D5">
      <w:trPr>
        <w:trHeight w:val="102"/>
      </w:trPr>
      <w:tc>
        <w:tcPr>
          <w:tcW w:w="3156" w:type="dxa"/>
          <w:vMerge/>
          <w:vAlign w:val="center"/>
        </w:tcPr>
        <w:p w14:paraId="67FB569E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036D93F" w14:textId="6B2DBB09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6R1</w:t>
          </w:r>
        </w:p>
      </w:tc>
      <w:tc>
        <w:tcPr>
          <w:tcW w:w="3266" w:type="dxa"/>
          <w:gridSpan w:val="2"/>
          <w:vAlign w:val="center"/>
        </w:tcPr>
        <w:p w14:paraId="4339044D" w14:textId="77777777" w:rsidR="00A70ED9" w:rsidRPr="006800DD" w:rsidRDefault="00A70ED9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4A5887E1" w14:textId="77777777" w:rsidR="00A70ED9" w:rsidRPr="00021B6D" w:rsidRDefault="00A70ED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BFC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81F0C9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BDBA" w14:textId="77777777" w:rsidR="003A60A1" w:rsidRDefault="003A60A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3A60A1" w:rsidRPr="006800DD" w14:paraId="251B65AB" w14:textId="77777777" w:rsidTr="004725D5">
      <w:trPr>
        <w:trHeight w:val="284"/>
      </w:trPr>
      <w:tc>
        <w:tcPr>
          <w:tcW w:w="3156" w:type="dxa"/>
          <w:vMerge w:val="restart"/>
          <w:vAlign w:val="center"/>
        </w:tcPr>
        <w:p w14:paraId="5ADD74EA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6432" behindDoc="0" locked="0" layoutInCell="1" allowOverlap="1" wp14:anchorId="6B255846" wp14:editId="12B85950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7CDB2805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E9B410C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3A60A1" w:rsidRPr="006800DD" w14:paraId="17CEFE47" w14:textId="77777777" w:rsidTr="004725D5">
      <w:tc>
        <w:tcPr>
          <w:tcW w:w="3156" w:type="dxa"/>
          <w:vMerge/>
          <w:vAlign w:val="center"/>
        </w:tcPr>
        <w:p w14:paraId="271811C9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616F1C7E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A*31</w:t>
          </w:r>
        </w:p>
      </w:tc>
      <w:tc>
        <w:tcPr>
          <w:tcW w:w="3266" w:type="dxa"/>
          <w:gridSpan w:val="2"/>
          <w:vAlign w:val="center"/>
        </w:tcPr>
        <w:p w14:paraId="7EA4EAC2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3A60A1" w:rsidRPr="006800DD" w14:paraId="60A0673D" w14:textId="77777777" w:rsidTr="004725D5">
      <w:trPr>
        <w:trHeight w:val="217"/>
      </w:trPr>
      <w:tc>
        <w:tcPr>
          <w:tcW w:w="3156" w:type="dxa"/>
          <w:vMerge/>
          <w:vAlign w:val="center"/>
        </w:tcPr>
        <w:p w14:paraId="7AFDAF8C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144922E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21B6D">
            <w:rPr>
              <w:rFonts w:ascii="Arial" w:hAnsi="Arial" w:cs="Arial"/>
              <w:b/>
              <w:sz w:val="20"/>
              <w:szCs w:val="20"/>
              <w:lang w:val="es-ES"/>
            </w:rPr>
            <w:t>101.430-12/12u</w:t>
          </w:r>
        </w:p>
      </w:tc>
      <w:tc>
        <w:tcPr>
          <w:tcW w:w="3266" w:type="dxa"/>
          <w:gridSpan w:val="2"/>
        </w:tcPr>
        <w:p w14:paraId="6EA8E685" w14:textId="77777777" w:rsidR="003A60A1" w:rsidRPr="006800DD" w:rsidRDefault="003A60A1" w:rsidP="00A70ED9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3A60A1" w:rsidRPr="006800DD" w14:paraId="0970DDB1" w14:textId="77777777" w:rsidTr="004725D5">
      <w:trPr>
        <w:trHeight w:val="102"/>
      </w:trPr>
      <w:tc>
        <w:tcPr>
          <w:tcW w:w="3156" w:type="dxa"/>
          <w:vMerge/>
          <w:vAlign w:val="center"/>
        </w:tcPr>
        <w:p w14:paraId="04A570CC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9E4E938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6R1</w:t>
          </w:r>
        </w:p>
      </w:tc>
      <w:tc>
        <w:tcPr>
          <w:tcW w:w="3266" w:type="dxa"/>
          <w:gridSpan w:val="2"/>
          <w:vAlign w:val="center"/>
        </w:tcPr>
        <w:p w14:paraId="3DD40281" w14:textId="77777777" w:rsidR="003A60A1" w:rsidRPr="006800DD" w:rsidRDefault="003A60A1" w:rsidP="00A70ED9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49F58613" w14:textId="77777777" w:rsidR="003A60A1" w:rsidRPr="00021B6D" w:rsidRDefault="003A60A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5015918">
    <w:abstractNumId w:val="4"/>
  </w:num>
  <w:num w:numId="2" w16cid:durableId="308367044">
    <w:abstractNumId w:val="5"/>
  </w:num>
  <w:num w:numId="3" w16cid:durableId="1649088498">
    <w:abstractNumId w:val="3"/>
  </w:num>
  <w:num w:numId="4" w16cid:durableId="1219823176">
    <w:abstractNumId w:val="0"/>
  </w:num>
  <w:num w:numId="5" w16cid:durableId="1591045784">
    <w:abstractNumId w:val="1"/>
  </w:num>
  <w:num w:numId="6" w16cid:durableId="199282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MDGzNAWyDIwsTJV0lIJTi4sz8/NACgxrATf0NKIsAAAA"/>
  </w:docVars>
  <w:rsids>
    <w:rsidRoot w:val="001010A3"/>
    <w:rsid w:val="00001DAD"/>
    <w:rsid w:val="00003ADC"/>
    <w:rsid w:val="00012D10"/>
    <w:rsid w:val="00020579"/>
    <w:rsid w:val="00020EA2"/>
    <w:rsid w:val="00021B6D"/>
    <w:rsid w:val="00024005"/>
    <w:rsid w:val="00024ADB"/>
    <w:rsid w:val="0003770A"/>
    <w:rsid w:val="00042036"/>
    <w:rsid w:val="0005415B"/>
    <w:rsid w:val="00060484"/>
    <w:rsid w:val="00072FF0"/>
    <w:rsid w:val="00073075"/>
    <w:rsid w:val="00073EB6"/>
    <w:rsid w:val="00076077"/>
    <w:rsid w:val="00076D91"/>
    <w:rsid w:val="00085BBE"/>
    <w:rsid w:val="00085E00"/>
    <w:rsid w:val="0009679C"/>
    <w:rsid w:val="000A59D7"/>
    <w:rsid w:val="000B20F4"/>
    <w:rsid w:val="000C4809"/>
    <w:rsid w:val="000C7605"/>
    <w:rsid w:val="000D3D3D"/>
    <w:rsid w:val="000D590A"/>
    <w:rsid w:val="000E2B25"/>
    <w:rsid w:val="000E4DC4"/>
    <w:rsid w:val="000F1593"/>
    <w:rsid w:val="000F1A4F"/>
    <w:rsid w:val="000F3C01"/>
    <w:rsid w:val="000F6F6F"/>
    <w:rsid w:val="001010A3"/>
    <w:rsid w:val="00102B3D"/>
    <w:rsid w:val="00111884"/>
    <w:rsid w:val="00125072"/>
    <w:rsid w:val="001269C6"/>
    <w:rsid w:val="00152047"/>
    <w:rsid w:val="00153748"/>
    <w:rsid w:val="001572CC"/>
    <w:rsid w:val="001579AA"/>
    <w:rsid w:val="00162A62"/>
    <w:rsid w:val="00163684"/>
    <w:rsid w:val="00172075"/>
    <w:rsid w:val="0017279B"/>
    <w:rsid w:val="00181075"/>
    <w:rsid w:val="00183208"/>
    <w:rsid w:val="001856E5"/>
    <w:rsid w:val="0019307E"/>
    <w:rsid w:val="00197BB8"/>
    <w:rsid w:val="001A2D4D"/>
    <w:rsid w:val="001A334A"/>
    <w:rsid w:val="001A54D0"/>
    <w:rsid w:val="001B0A47"/>
    <w:rsid w:val="001B140D"/>
    <w:rsid w:val="001C0083"/>
    <w:rsid w:val="001C41DC"/>
    <w:rsid w:val="001D2FA4"/>
    <w:rsid w:val="001D3F46"/>
    <w:rsid w:val="001E08EB"/>
    <w:rsid w:val="001E3939"/>
    <w:rsid w:val="001E3E58"/>
    <w:rsid w:val="001E6EF1"/>
    <w:rsid w:val="001F1BFE"/>
    <w:rsid w:val="001F3F6C"/>
    <w:rsid w:val="001F6847"/>
    <w:rsid w:val="0020257A"/>
    <w:rsid w:val="002144EA"/>
    <w:rsid w:val="00214D0C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4160"/>
    <w:rsid w:val="00277149"/>
    <w:rsid w:val="00280F08"/>
    <w:rsid w:val="00285C52"/>
    <w:rsid w:val="00292BC5"/>
    <w:rsid w:val="002A05FF"/>
    <w:rsid w:val="002A0F99"/>
    <w:rsid w:val="002B549F"/>
    <w:rsid w:val="002B76D5"/>
    <w:rsid w:val="002C23CF"/>
    <w:rsid w:val="002C2939"/>
    <w:rsid w:val="002C3308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92D"/>
    <w:rsid w:val="00373E47"/>
    <w:rsid w:val="00375239"/>
    <w:rsid w:val="0037577A"/>
    <w:rsid w:val="00376026"/>
    <w:rsid w:val="00380809"/>
    <w:rsid w:val="00382BE4"/>
    <w:rsid w:val="0038376A"/>
    <w:rsid w:val="003A14B9"/>
    <w:rsid w:val="003A203F"/>
    <w:rsid w:val="003A60A1"/>
    <w:rsid w:val="003B6C5B"/>
    <w:rsid w:val="003C2DDF"/>
    <w:rsid w:val="003C60D3"/>
    <w:rsid w:val="003D0837"/>
    <w:rsid w:val="003D0DEE"/>
    <w:rsid w:val="003D2F97"/>
    <w:rsid w:val="003D5C31"/>
    <w:rsid w:val="003D6E23"/>
    <w:rsid w:val="003E274F"/>
    <w:rsid w:val="003F2D05"/>
    <w:rsid w:val="00402C50"/>
    <w:rsid w:val="00420153"/>
    <w:rsid w:val="00422A39"/>
    <w:rsid w:val="00440FFA"/>
    <w:rsid w:val="0044431A"/>
    <w:rsid w:val="00445313"/>
    <w:rsid w:val="00446DB7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28F2"/>
    <w:rsid w:val="004C2FB4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5CD5"/>
    <w:rsid w:val="00532C20"/>
    <w:rsid w:val="005371B5"/>
    <w:rsid w:val="0055075C"/>
    <w:rsid w:val="00550C1D"/>
    <w:rsid w:val="00553F26"/>
    <w:rsid w:val="0055676E"/>
    <w:rsid w:val="005658AC"/>
    <w:rsid w:val="00571E25"/>
    <w:rsid w:val="00585C9D"/>
    <w:rsid w:val="0059269D"/>
    <w:rsid w:val="005927B5"/>
    <w:rsid w:val="005B1B96"/>
    <w:rsid w:val="005C3203"/>
    <w:rsid w:val="005C6D9C"/>
    <w:rsid w:val="005C7EB4"/>
    <w:rsid w:val="005D1A1B"/>
    <w:rsid w:val="005E2E8F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33CF"/>
    <w:rsid w:val="006649D5"/>
    <w:rsid w:val="006661C0"/>
    <w:rsid w:val="00667291"/>
    <w:rsid w:val="0067290B"/>
    <w:rsid w:val="0068440A"/>
    <w:rsid w:val="00686988"/>
    <w:rsid w:val="00692F6C"/>
    <w:rsid w:val="00693F87"/>
    <w:rsid w:val="006A2F3F"/>
    <w:rsid w:val="006A69B8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4BB5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2B83"/>
    <w:rsid w:val="0075310A"/>
    <w:rsid w:val="0075468C"/>
    <w:rsid w:val="007577B7"/>
    <w:rsid w:val="00767A47"/>
    <w:rsid w:val="007713C6"/>
    <w:rsid w:val="00784D8C"/>
    <w:rsid w:val="00785012"/>
    <w:rsid w:val="0079135B"/>
    <w:rsid w:val="00796AFB"/>
    <w:rsid w:val="00796E2D"/>
    <w:rsid w:val="007A1CE6"/>
    <w:rsid w:val="007C0077"/>
    <w:rsid w:val="007D3A51"/>
    <w:rsid w:val="007D4F04"/>
    <w:rsid w:val="007E365B"/>
    <w:rsid w:val="007E5354"/>
    <w:rsid w:val="007E7A46"/>
    <w:rsid w:val="007F03B4"/>
    <w:rsid w:val="00800303"/>
    <w:rsid w:val="008111DA"/>
    <w:rsid w:val="00811EBA"/>
    <w:rsid w:val="0081448E"/>
    <w:rsid w:val="00814ED3"/>
    <w:rsid w:val="00833B6D"/>
    <w:rsid w:val="00835452"/>
    <w:rsid w:val="00835888"/>
    <w:rsid w:val="008436EA"/>
    <w:rsid w:val="008650CB"/>
    <w:rsid w:val="0087149F"/>
    <w:rsid w:val="0088058D"/>
    <w:rsid w:val="008872EB"/>
    <w:rsid w:val="00891CFF"/>
    <w:rsid w:val="008949FC"/>
    <w:rsid w:val="008B00AF"/>
    <w:rsid w:val="008B674C"/>
    <w:rsid w:val="008C3A0F"/>
    <w:rsid w:val="008D4624"/>
    <w:rsid w:val="008E5DDD"/>
    <w:rsid w:val="008F055B"/>
    <w:rsid w:val="008F068B"/>
    <w:rsid w:val="008F5139"/>
    <w:rsid w:val="008F7AB4"/>
    <w:rsid w:val="0091530B"/>
    <w:rsid w:val="00915467"/>
    <w:rsid w:val="009175A2"/>
    <w:rsid w:val="00920DB9"/>
    <w:rsid w:val="009329EE"/>
    <w:rsid w:val="00933390"/>
    <w:rsid w:val="00940097"/>
    <w:rsid w:val="009456AE"/>
    <w:rsid w:val="00953F16"/>
    <w:rsid w:val="00964437"/>
    <w:rsid w:val="00965212"/>
    <w:rsid w:val="00965933"/>
    <w:rsid w:val="00971D2A"/>
    <w:rsid w:val="00980262"/>
    <w:rsid w:val="00980985"/>
    <w:rsid w:val="009817BC"/>
    <w:rsid w:val="009858FC"/>
    <w:rsid w:val="00985FBA"/>
    <w:rsid w:val="00986CCA"/>
    <w:rsid w:val="00994958"/>
    <w:rsid w:val="0099584B"/>
    <w:rsid w:val="009A0BDC"/>
    <w:rsid w:val="009A5AD0"/>
    <w:rsid w:val="009A7BDB"/>
    <w:rsid w:val="009B73F4"/>
    <w:rsid w:val="009C2C40"/>
    <w:rsid w:val="009C54A0"/>
    <w:rsid w:val="009D5E21"/>
    <w:rsid w:val="009D7A6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2C0F"/>
    <w:rsid w:val="00A4288E"/>
    <w:rsid w:val="00A4343D"/>
    <w:rsid w:val="00A44459"/>
    <w:rsid w:val="00A46239"/>
    <w:rsid w:val="00A46E28"/>
    <w:rsid w:val="00A50614"/>
    <w:rsid w:val="00A5577A"/>
    <w:rsid w:val="00A64117"/>
    <w:rsid w:val="00A70ED9"/>
    <w:rsid w:val="00A715E1"/>
    <w:rsid w:val="00A721A8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4D65"/>
    <w:rsid w:val="00AB5CFB"/>
    <w:rsid w:val="00AD1AE6"/>
    <w:rsid w:val="00AD51C7"/>
    <w:rsid w:val="00AE11DC"/>
    <w:rsid w:val="00AF0CB9"/>
    <w:rsid w:val="00AF0FF6"/>
    <w:rsid w:val="00AF1C2B"/>
    <w:rsid w:val="00B01989"/>
    <w:rsid w:val="00B04B9E"/>
    <w:rsid w:val="00B050F0"/>
    <w:rsid w:val="00B065C6"/>
    <w:rsid w:val="00B075AE"/>
    <w:rsid w:val="00B11130"/>
    <w:rsid w:val="00B2771C"/>
    <w:rsid w:val="00B306EB"/>
    <w:rsid w:val="00B36E70"/>
    <w:rsid w:val="00B40077"/>
    <w:rsid w:val="00B41438"/>
    <w:rsid w:val="00B45264"/>
    <w:rsid w:val="00B52EEB"/>
    <w:rsid w:val="00B5711C"/>
    <w:rsid w:val="00B57E1C"/>
    <w:rsid w:val="00B63391"/>
    <w:rsid w:val="00B82B42"/>
    <w:rsid w:val="00B86F1A"/>
    <w:rsid w:val="00B91F6C"/>
    <w:rsid w:val="00B93C07"/>
    <w:rsid w:val="00B94A46"/>
    <w:rsid w:val="00BA0EA1"/>
    <w:rsid w:val="00BA3B02"/>
    <w:rsid w:val="00BA4E08"/>
    <w:rsid w:val="00BB6181"/>
    <w:rsid w:val="00BB6999"/>
    <w:rsid w:val="00BC20BE"/>
    <w:rsid w:val="00BC41B2"/>
    <w:rsid w:val="00BC7505"/>
    <w:rsid w:val="00BD04A7"/>
    <w:rsid w:val="00BD5505"/>
    <w:rsid w:val="00BD7703"/>
    <w:rsid w:val="00BE61F6"/>
    <w:rsid w:val="00BE77E4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64785"/>
    <w:rsid w:val="00C64819"/>
    <w:rsid w:val="00C64B25"/>
    <w:rsid w:val="00C66DF6"/>
    <w:rsid w:val="00C7247F"/>
    <w:rsid w:val="00C76A11"/>
    <w:rsid w:val="00C808C5"/>
    <w:rsid w:val="00C90D9A"/>
    <w:rsid w:val="00C915B9"/>
    <w:rsid w:val="00C91F9B"/>
    <w:rsid w:val="00C92C07"/>
    <w:rsid w:val="00C96752"/>
    <w:rsid w:val="00CB37C0"/>
    <w:rsid w:val="00CB5DF3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3B"/>
    <w:rsid w:val="00D15949"/>
    <w:rsid w:val="00D2686C"/>
    <w:rsid w:val="00D330B8"/>
    <w:rsid w:val="00D35C88"/>
    <w:rsid w:val="00D44288"/>
    <w:rsid w:val="00D447E1"/>
    <w:rsid w:val="00D463FE"/>
    <w:rsid w:val="00D55083"/>
    <w:rsid w:val="00D555CC"/>
    <w:rsid w:val="00D6181A"/>
    <w:rsid w:val="00D66788"/>
    <w:rsid w:val="00D87A0B"/>
    <w:rsid w:val="00D97064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2DE0"/>
    <w:rsid w:val="00DE323B"/>
    <w:rsid w:val="00DE62FC"/>
    <w:rsid w:val="00DF145B"/>
    <w:rsid w:val="00DF69DE"/>
    <w:rsid w:val="00E04950"/>
    <w:rsid w:val="00E05DEF"/>
    <w:rsid w:val="00E12C1B"/>
    <w:rsid w:val="00E15875"/>
    <w:rsid w:val="00E17A54"/>
    <w:rsid w:val="00E26931"/>
    <w:rsid w:val="00E36348"/>
    <w:rsid w:val="00E3713B"/>
    <w:rsid w:val="00E4215E"/>
    <w:rsid w:val="00E44F7D"/>
    <w:rsid w:val="00E51B64"/>
    <w:rsid w:val="00E556A8"/>
    <w:rsid w:val="00E76A53"/>
    <w:rsid w:val="00E76C81"/>
    <w:rsid w:val="00E84D6E"/>
    <w:rsid w:val="00E94CA6"/>
    <w:rsid w:val="00E97822"/>
    <w:rsid w:val="00EA2AD9"/>
    <w:rsid w:val="00EB3B7B"/>
    <w:rsid w:val="00EB4EDF"/>
    <w:rsid w:val="00EB5859"/>
    <w:rsid w:val="00EC742E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25966"/>
    <w:rsid w:val="00F261BE"/>
    <w:rsid w:val="00F27FC4"/>
    <w:rsid w:val="00F5280B"/>
    <w:rsid w:val="00F53D8D"/>
    <w:rsid w:val="00F57236"/>
    <w:rsid w:val="00F63E15"/>
    <w:rsid w:val="00F65BD3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DD4E272"/>
  <w15:chartTrackingRefBased/>
  <w15:docId w15:val="{A1C364EE-8F92-48E5-AEEC-1169B0B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767A47"/>
    <w:pPr>
      <w:keepNext/>
      <w:spacing w:after="0"/>
      <w:ind w:right="-427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abell">
    <w:name w:val="PI tabell"/>
    <w:basedOn w:val="Normal"/>
    <w:link w:val="PItabellChar"/>
    <w:autoRedefine/>
    <w:rsid w:val="00767A47"/>
    <w:pPr>
      <w:suppressAutoHyphens/>
      <w:spacing w:before="20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767A47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767A47"/>
    <w:rPr>
      <w:rFonts w:ascii="Arial" w:hAnsi="Arial" w:cs="Arial"/>
      <w:b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767A47"/>
    <w:pPr>
      <w:spacing w:after="200"/>
    </w:pPr>
    <w:rPr>
      <w:i/>
      <w:iCs/>
      <w:color w:val="44546A" w:themeColor="text2"/>
      <w:sz w:val="18"/>
      <w:szCs w:val="18"/>
    </w:rPr>
  </w:style>
  <w:style w:type="table" w:styleId="Tabellrutnt">
    <w:name w:val="Table Grid"/>
    <w:basedOn w:val="Normaltabell"/>
    <w:uiPriority w:val="59"/>
    <w:rsid w:val="00A7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rsid w:val="00A70E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0B95-BB00-422D-AA0B-CB5A0BA2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728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5157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2023-02-13T08:57:00Z</cp:lastPrinted>
  <dcterms:created xsi:type="dcterms:W3CDTF">2023-01-31T15:31:00Z</dcterms:created>
  <dcterms:modified xsi:type="dcterms:W3CDTF">2023-02-13T09:05:00Z</dcterms:modified>
</cp:coreProperties>
</file>